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80" w:type="dxa"/>
        <w:tblInd w:w="93" w:type="dxa"/>
        <w:tblLayout w:type="fixed"/>
        <w:tblLook w:val="04A0"/>
      </w:tblPr>
      <w:tblGrid>
        <w:gridCol w:w="15180"/>
      </w:tblGrid>
      <w:tr w:rsidR="00A46EED" w:rsidRPr="0053283F" w:rsidTr="003F0933">
        <w:trPr>
          <w:trHeight w:val="255"/>
        </w:trPr>
        <w:tc>
          <w:tcPr>
            <w:tcW w:w="15180" w:type="dxa"/>
            <w:noWrap/>
            <w:vAlign w:val="bottom"/>
            <w:hideMark/>
          </w:tcPr>
          <w:p w:rsidR="00E570D2" w:rsidRPr="0053283F" w:rsidRDefault="00E570D2" w:rsidP="00E570D2">
            <w:pPr>
              <w:spacing w:after="0" w:line="240" w:lineRule="auto"/>
              <w:jc w:val="right"/>
              <w:rPr>
                <w:rFonts w:ascii="Times New Roman" w:hAnsi="Times New Roman" w:cs="Times New Roman"/>
                <w:sz w:val="28"/>
                <w:szCs w:val="28"/>
              </w:rPr>
            </w:pPr>
            <w:r w:rsidRPr="0053283F">
              <w:rPr>
                <w:rFonts w:ascii="Times New Roman" w:hAnsi="Times New Roman" w:cs="Times New Roman"/>
                <w:sz w:val="28"/>
                <w:szCs w:val="28"/>
              </w:rPr>
              <w:t xml:space="preserve">Приложение </w:t>
            </w:r>
            <w:r w:rsidR="00F67F67">
              <w:rPr>
                <w:rFonts w:ascii="Times New Roman" w:hAnsi="Times New Roman" w:cs="Times New Roman"/>
                <w:sz w:val="28"/>
                <w:szCs w:val="28"/>
              </w:rPr>
              <w:t>5</w:t>
            </w:r>
          </w:p>
          <w:p w:rsidR="00E570D2" w:rsidRPr="0053283F" w:rsidRDefault="00E570D2" w:rsidP="00E570D2">
            <w:pPr>
              <w:spacing w:after="0" w:line="240" w:lineRule="auto"/>
              <w:jc w:val="right"/>
              <w:rPr>
                <w:rFonts w:ascii="Times New Roman" w:hAnsi="Times New Roman" w:cs="Times New Roman"/>
                <w:sz w:val="28"/>
                <w:szCs w:val="28"/>
              </w:rPr>
            </w:pPr>
            <w:r w:rsidRPr="0053283F">
              <w:rPr>
                <w:rFonts w:ascii="Times New Roman" w:hAnsi="Times New Roman" w:cs="Times New Roman"/>
                <w:sz w:val="28"/>
                <w:szCs w:val="28"/>
              </w:rPr>
              <w:t>к решению Совета Лежневского</w:t>
            </w:r>
          </w:p>
          <w:p w:rsidR="00E570D2" w:rsidRPr="0053283F" w:rsidRDefault="00E570D2" w:rsidP="00E570D2">
            <w:pPr>
              <w:spacing w:after="0" w:line="240" w:lineRule="auto"/>
              <w:jc w:val="right"/>
              <w:rPr>
                <w:rFonts w:ascii="Times New Roman" w:hAnsi="Times New Roman" w:cs="Times New Roman"/>
                <w:sz w:val="28"/>
                <w:szCs w:val="28"/>
              </w:rPr>
            </w:pPr>
            <w:r w:rsidRPr="0053283F">
              <w:rPr>
                <w:rFonts w:ascii="Times New Roman" w:hAnsi="Times New Roman" w:cs="Times New Roman"/>
                <w:sz w:val="28"/>
                <w:szCs w:val="28"/>
              </w:rPr>
              <w:t>муниципального района</w:t>
            </w:r>
          </w:p>
          <w:p w:rsidR="00E570D2" w:rsidRPr="0053283F" w:rsidRDefault="004910C1" w:rsidP="00E570D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26</w:t>
            </w:r>
            <w:r w:rsidR="00E570D2" w:rsidRPr="0053283F">
              <w:rPr>
                <w:rFonts w:ascii="Times New Roman" w:hAnsi="Times New Roman" w:cs="Times New Roman"/>
                <w:sz w:val="28"/>
                <w:szCs w:val="28"/>
              </w:rPr>
              <w:t>.01.2023г №</w:t>
            </w:r>
            <w:r>
              <w:rPr>
                <w:rFonts w:ascii="Times New Roman" w:hAnsi="Times New Roman" w:cs="Times New Roman"/>
                <w:sz w:val="28"/>
                <w:szCs w:val="28"/>
              </w:rPr>
              <w:t>1</w:t>
            </w:r>
            <w:r w:rsidR="00E570D2" w:rsidRPr="0053283F">
              <w:rPr>
                <w:rFonts w:ascii="Times New Roman" w:hAnsi="Times New Roman" w:cs="Times New Roman"/>
                <w:sz w:val="28"/>
                <w:szCs w:val="28"/>
              </w:rPr>
              <w:t xml:space="preserve"> </w:t>
            </w:r>
          </w:p>
          <w:p w:rsidR="00A46EED" w:rsidRPr="0053283F" w:rsidRDefault="00A46EED" w:rsidP="003F0933">
            <w:pPr>
              <w:spacing w:after="0" w:line="240" w:lineRule="auto"/>
              <w:jc w:val="right"/>
              <w:rPr>
                <w:rFonts w:ascii="Times New Roman" w:hAnsi="Times New Roman" w:cs="Times New Roman"/>
                <w:sz w:val="28"/>
                <w:szCs w:val="28"/>
              </w:rPr>
            </w:pPr>
            <w:r w:rsidRPr="0053283F">
              <w:rPr>
                <w:rFonts w:ascii="Times New Roman" w:hAnsi="Times New Roman" w:cs="Times New Roman"/>
                <w:sz w:val="28"/>
                <w:szCs w:val="28"/>
              </w:rPr>
              <w:t xml:space="preserve">                                                                                                                                                                                                                                                                               Приложение 6 </w:t>
            </w:r>
          </w:p>
        </w:tc>
      </w:tr>
      <w:tr w:rsidR="00A46EED" w:rsidRPr="0053283F" w:rsidTr="003F0933">
        <w:trPr>
          <w:trHeight w:val="240"/>
        </w:trPr>
        <w:tc>
          <w:tcPr>
            <w:tcW w:w="15180" w:type="dxa"/>
            <w:noWrap/>
            <w:vAlign w:val="bottom"/>
            <w:hideMark/>
          </w:tcPr>
          <w:p w:rsidR="00A46EED" w:rsidRPr="0053283F" w:rsidRDefault="00A46EED" w:rsidP="003F0933">
            <w:pPr>
              <w:spacing w:after="0" w:line="240" w:lineRule="auto"/>
              <w:jc w:val="right"/>
              <w:rPr>
                <w:rFonts w:ascii="Times New Roman" w:hAnsi="Times New Roman" w:cs="Times New Roman"/>
                <w:sz w:val="28"/>
                <w:szCs w:val="28"/>
              </w:rPr>
            </w:pPr>
            <w:r w:rsidRPr="0053283F">
              <w:rPr>
                <w:rFonts w:ascii="Times New Roman" w:hAnsi="Times New Roman" w:cs="Times New Roman"/>
                <w:sz w:val="28"/>
                <w:szCs w:val="28"/>
              </w:rPr>
              <w:t xml:space="preserve">                                                                                         к решению  Совета Лежневского</w:t>
            </w:r>
          </w:p>
        </w:tc>
      </w:tr>
      <w:tr w:rsidR="00A46EED" w:rsidRPr="0053283F" w:rsidTr="003F0933">
        <w:trPr>
          <w:trHeight w:val="240"/>
        </w:trPr>
        <w:tc>
          <w:tcPr>
            <w:tcW w:w="15180" w:type="dxa"/>
            <w:noWrap/>
            <w:vAlign w:val="bottom"/>
            <w:hideMark/>
          </w:tcPr>
          <w:p w:rsidR="00A46EED" w:rsidRPr="0053283F" w:rsidRDefault="00A46EED" w:rsidP="003F0933">
            <w:pPr>
              <w:spacing w:after="0" w:line="240" w:lineRule="auto"/>
              <w:jc w:val="right"/>
              <w:rPr>
                <w:rFonts w:ascii="Times New Roman" w:hAnsi="Times New Roman" w:cs="Times New Roman"/>
                <w:sz w:val="28"/>
                <w:szCs w:val="28"/>
              </w:rPr>
            </w:pPr>
            <w:r w:rsidRPr="0053283F">
              <w:rPr>
                <w:rFonts w:ascii="Times New Roman" w:hAnsi="Times New Roman" w:cs="Times New Roman"/>
                <w:sz w:val="28"/>
                <w:szCs w:val="28"/>
              </w:rPr>
              <w:t>муниципального района</w:t>
            </w:r>
          </w:p>
        </w:tc>
      </w:tr>
      <w:tr w:rsidR="00A46EED" w:rsidRPr="0053283F" w:rsidTr="003F0933">
        <w:trPr>
          <w:trHeight w:val="270"/>
        </w:trPr>
        <w:tc>
          <w:tcPr>
            <w:tcW w:w="15180" w:type="dxa"/>
            <w:noWrap/>
            <w:vAlign w:val="bottom"/>
            <w:hideMark/>
          </w:tcPr>
          <w:p w:rsidR="00A46EED" w:rsidRPr="0053283F" w:rsidRDefault="00A46EED" w:rsidP="003F0933">
            <w:pPr>
              <w:spacing w:after="0" w:line="240" w:lineRule="auto"/>
              <w:jc w:val="right"/>
              <w:rPr>
                <w:rFonts w:ascii="Times New Roman" w:hAnsi="Times New Roman" w:cs="Times New Roman"/>
                <w:sz w:val="28"/>
                <w:szCs w:val="28"/>
              </w:rPr>
            </w:pPr>
            <w:r w:rsidRPr="0053283F">
              <w:rPr>
                <w:rFonts w:ascii="Times New Roman" w:hAnsi="Times New Roman" w:cs="Times New Roman"/>
                <w:sz w:val="28"/>
                <w:szCs w:val="28"/>
              </w:rPr>
              <w:t xml:space="preserve">                                                                           </w:t>
            </w:r>
            <w:r w:rsidR="009D5DDB" w:rsidRPr="0053283F">
              <w:rPr>
                <w:rFonts w:ascii="Times New Roman" w:hAnsi="Times New Roman" w:cs="Times New Roman"/>
                <w:sz w:val="28"/>
                <w:szCs w:val="28"/>
              </w:rPr>
              <w:t xml:space="preserve">          от 15.12.2022г № 66</w:t>
            </w:r>
          </w:p>
        </w:tc>
      </w:tr>
    </w:tbl>
    <w:p w:rsidR="00A46EED" w:rsidRPr="0053283F" w:rsidRDefault="00A46EED" w:rsidP="00A46EED">
      <w:pPr>
        <w:rPr>
          <w:rFonts w:ascii="Times New Roman" w:hAnsi="Times New Roman" w:cs="Times New Roman"/>
          <w:sz w:val="28"/>
          <w:szCs w:val="28"/>
        </w:rPr>
      </w:pPr>
    </w:p>
    <w:p w:rsidR="00A3135A" w:rsidRPr="0053283F" w:rsidRDefault="00A46EED" w:rsidP="00816226">
      <w:pPr>
        <w:autoSpaceDE w:val="0"/>
        <w:autoSpaceDN w:val="0"/>
        <w:adjustRightInd w:val="0"/>
        <w:spacing w:after="0" w:line="240" w:lineRule="auto"/>
        <w:jc w:val="center"/>
        <w:rPr>
          <w:rFonts w:ascii="Times New Roman" w:hAnsi="Times New Roman" w:cs="Times New Roman"/>
          <w:b/>
          <w:bCs/>
          <w:sz w:val="28"/>
          <w:szCs w:val="28"/>
        </w:rPr>
      </w:pPr>
      <w:r w:rsidRPr="0053283F">
        <w:rPr>
          <w:rFonts w:ascii="Times New Roman" w:hAnsi="Times New Roman" w:cs="Times New Roman"/>
          <w:b/>
          <w:sz w:val="28"/>
          <w:szCs w:val="28"/>
        </w:rPr>
        <w:t xml:space="preserve">Распределение бюджетных ассигнований по целевым статьям (муниципальным программам Лежневского муниципального района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 группам видов расходов классификации расходов районного бюджета </w:t>
      </w:r>
      <w:r w:rsidRPr="0053283F">
        <w:rPr>
          <w:rFonts w:ascii="Times New Roman" w:eastAsia="Calibri" w:hAnsi="Times New Roman" w:cs="Times New Roman"/>
          <w:b/>
          <w:sz w:val="28"/>
          <w:szCs w:val="28"/>
        </w:rPr>
        <w:t xml:space="preserve">на 2023 год </w:t>
      </w:r>
      <w:r w:rsidRPr="0053283F">
        <w:rPr>
          <w:rFonts w:ascii="Times New Roman" w:hAnsi="Times New Roman" w:cs="Times New Roman"/>
          <w:b/>
          <w:bCs/>
          <w:sz w:val="28"/>
          <w:szCs w:val="28"/>
        </w:rPr>
        <w:t>и на плановый период 2024 и 2025 годов</w:t>
      </w:r>
    </w:p>
    <w:tbl>
      <w:tblPr>
        <w:tblW w:w="15324" w:type="dxa"/>
        <w:tblInd w:w="93" w:type="dxa"/>
        <w:tblLayout w:type="fixed"/>
        <w:tblLook w:val="04A0"/>
      </w:tblPr>
      <w:tblGrid>
        <w:gridCol w:w="6394"/>
        <w:gridCol w:w="1701"/>
        <w:gridCol w:w="992"/>
        <w:gridCol w:w="1985"/>
        <w:gridCol w:w="2268"/>
        <w:gridCol w:w="1984"/>
      </w:tblGrid>
      <w:tr w:rsidR="00DF3E3B" w:rsidRPr="0053283F" w:rsidTr="00DF3E3B">
        <w:trPr>
          <w:trHeight w:val="855"/>
        </w:trPr>
        <w:tc>
          <w:tcPr>
            <w:tcW w:w="6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E3B" w:rsidRPr="00A46EED" w:rsidRDefault="00DF3E3B" w:rsidP="007559A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E3B" w:rsidRPr="00A46EED" w:rsidRDefault="00DF3E3B" w:rsidP="007559AD">
            <w:pPr>
              <w:spacing w:after="0" w:line="240" w:lineRule="auto"/>
              <w:jc w:val="center"/>
              <w:rPr>
                <w:rFonts w:ascii="Times New Roman" w:eastAsia="Times New Roman" w:hAnsi="Times New Roman" w:cs="Times New Roman"/>
                <w:color w:val="000000"/>
                <w:sz w:val="28"/>
                <w:szCs w:val="28"/>
              </w:rPr>
            </w:pPr>
            <w:r w:rsidRPr="003F0933">
              <w:rPr>
                <w:rFonts w:ascii="Times New Roman" w:eastAsia="Times New Roman" w:hAnsi="Times New Roman" w:cs="Times New Roman"/>
                <w:color w:val="000000"/>
                <w:sz w:val="28"/>
                <w:szCs w:val="28"/>
              </w:rPr>
              <w:t>Целевая статья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E3B" w:rsidRPr="00A46EED" w:rsidRDefault="00DF3E3B" w:rsidP="007559AD">
            <w:pPr>
              <w:spacing w:after="0" w:line="240" w:lineRule="auto"/>
              <w:jc w:val="center"/>
              <w:rPr>
                <w:rFonts w:ascii="Times New Roman" w:eastAsia="Times New Roman" w:hAnsi="Times New Roman" w:cs="Times New Roman"/>
                <w:color w:val="000000"/>
                <w:sz w:val="28"/>
                <w:szCs w:val="28"/>
              </w:rPr>
            </w:pPr>
            <w:r w:rsidRPr="003F0933">
              <w:rPr>
                <w:rFonts w:ascii="Times New Roman" w:eastAsia="Times New Roman" w:hAnsi="Times New Roman" w:cs="Times New Roman"/>
                <w:color w:val="000000"/>
                <w:sz w:val="28"/>
                <w:szCs w:val="28"/>
              </w:rPr>
              <w:t>Вид расходов</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E3B" w:rsidRPr="00A46EED" w:rsidRDefault="00DF3E3B" w:rsidP="007559AD">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Сумма на 2023 год</w:t>
            </w:r>
            <w:r>
              <w:rPr>
                <w:rFonts w:ascii="Times New Roman" w:eastAsia="Times New Roman" w:hAnsi="Times New Roman" w:cs="Times New Roman"/>
                <w:color w:val="000000"/>
                <w:sz w:val="28"/>
                <w:szCs w:val="28"/>
              </w:rPr>
              <w:t xml:space="preserve"> (руб.)</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E3B" w:rsidRDefault="00DF3E3B" w:rsidP="007559AD">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Сумма</w:t>
            </w:r>
          </w:p>
          <w:p w:rsidR="00DF3E3B" w:rsidRPr="00A46EED" w:rsidRDefault="00DF3E3B" w:rsidP="007559AD">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 xml:space="preserve"> на 2024 год</w:t>
            </w:r>
            <w:r>
              <w:rPr>
                <w:rFonts w:ascii="Times New Roman" w:eastAsia="Times New Roman" w:hAnsi="Times New Roman" w:cs="Times New Roman"/>
                <w:color w:val="000000"/>
                <w:sz w:val="28"/>
                <w:szCs w:val="28"/>
              </w:rPr>
              <w:t xml:space="preserve"> (руб.)</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3E3B" w:rsidRPr="00A46EED" w:rsidRDefault="00DF3E3B" w:rsidP="007559AD">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Сумма на 2025 год</w:t>
            </w:r>
            <w:r>
              <w:rPr>
                <w:rFonts w:ascii="Times New Roman" w:eastAsia="Times New Roman" w:hAnsi="Times New Roman" w:cs="Times New Roman"/>
                <w:color w:val="000000"/>
                <w:sz w:val="28"/>
                <w:szCs w:val="28"/>
              </w:rPr>
              <w:t xml:space="preserve"> (руб.)</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Муниципальная программа "Развитие образования Лежневского муниципального района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342 596 578,37</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308 926 719,23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309 249 394,95</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Подпрограмма "Развитие общего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0210000000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316 490 098,06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300 354 808,38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300 677 484,10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"Развитие дошкольного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0210100000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125 949 007,92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118 864 651,48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118 864 651,48</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обеспечение деятельности дошкольных образовательных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0210100400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46 755 653,83</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45 755 653,83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45 755 653,83</w:t>
            </w:r>
          </w:p>
        </w:tc>
      </w:tr>
      <w:tr w:rsidR="0053283F" w:rsidRPr="0053283F" w:rsidTr="00DF3E3B">
        <w:trPr>
          <w:trHeight w:val="423"/>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3283F">
              <w:rPr>
                <w:rFonts w:ascii="Times New Roman" w:eastAsia="Times New Roman" w:hAnsi="Times New Roman" w:cs="Times New Roman"/>
                <w:color w:val="000000"/>
                <w:sz w:val="28"/>
                <w:szCs w:val="28"/>
              </w:rPr>
              <w:lastRenderedPageBreak/>
              <w:t>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0210100400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17 588 720,80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17 588 720,80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17 588 720,80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0210100400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25 684 836,03</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24 684 836,03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24 684 836,03</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0210100400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3 482 097,00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3 482 097,00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3 482 097,00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укрепление материально-технической базы  дошкольных образовательных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0210102400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5 620 000,00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0210102400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5 620 000,00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дошкольное образование от платных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0210104400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11 348 370,00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11 348 370,00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0210104400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11 348 370,00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11 348 370,00</w:t>
            </w:r>
          </w:p>
        </w:tc>
      </w:tr>
      <w:tr w:rsidR="0053283F" w:rsidRPr="0053283F" w:rsidTr="00DF3E3B">
        <w:trPr>
          <w:trHeight w:val="306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0210180100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378 504,00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378 504,00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0210180100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378 504,00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378 504,00</w:t>
            </w:r>
          </w:p>
        </w:tc>
      </w:tr>
      <w:tr w:rsidR="0053283F" w:rsidRPr="0053283F" w:rsidTr="00DF3E3B">
        <w:trPr>
          <w:trHeight w:val="204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0210180110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2 030 454,09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927 186,65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927 186,65</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0210180110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2 030 454,09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927 186,65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927 186,65</w:t>
            </w:r>
          </w:p>
        </w:tc>
      </w:tr>
      <w:tr w:rsidR="0053283F" w:rsidRPr="0053283F" w:rsidTr="00DF3E3B">
        <w:trPr>
          <w:trHeight w:val="280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0210180170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59 816 026,00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60 454 937,00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60 454 937,00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0210180170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59 535 304,00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60 174 947,00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60 174 947,00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0210180170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280 722,00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279 990,00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279 990,00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"Развитие общего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0210200000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180 530 730,51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173 982 969,29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174 305 645,01</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общее образование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33 477 199,90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33 417 199,90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33 417 199,90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1 034 060,05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1 034 060,05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1 034 060,05</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11 773 381,00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11 743 381,00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11 743 381,00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19 953 258,85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19 923 258,85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19 923 258,85</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716 500,00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716 500,00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716 500,00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Питание детей, обучающихся в общеобразовательных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2 009 302,00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2 009 302,00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2 009 302,00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408 791,00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408 791,00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0210200414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1 600 511,00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1 600 511,00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0210202410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8 470 000,00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0210202410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0210202410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6 470 000,00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общее образование от платных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0210204410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1 605 500,00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1 605 500,00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1 605 500,00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0210204410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325 500,00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325 500,00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325 500,00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0210204410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1 280 000,00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1 280 000,00</w:t>
            </w:r>
          </w:p>
        </w:tc>
      </w:tr>
      <w:tr w:rsidR="0053283F" w:rsidRPr="0053283F" w:rsidTr="00DF3E3B">
        <w:trPr>
          <w:trHeight w:val="204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0210280090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128 673,00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128 673,00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0210280090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128 673,00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128 673,00</w:t>
            </w:r>
          </w:p>
        </w:tc>
      </w:tr>
      <w:tr w:rsidR="0053283F" w:rsidRPr="0053283F" w:rsidTr="00DF3E3B">
        <w:trPr>
          <w:trHeight w:val="357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0210280150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117 111 234,50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118 808 354,00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118 808 354,00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0210280150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27 643 023,75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27 643 023,75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27 643 023,75</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0210280150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352 362,00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352 362,00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352 362,00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0210280150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89 115 848,75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90 812 968,25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90 812 968,25</w:t>
            </w:r>
          </w:p>
        </w:tc>
      </w:tr>
      <w:tr w:rsidR="0053283F" w:rsidRPr="0053283F" w:rsidTr="00DF3E3B">
        <w:trPr>
          <w:trHeight w:val="739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0210289700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1 265 077,44</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1 315 836,72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1 368 370,80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0210289700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105 423,12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109 653,06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114 030,90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0210289700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1 159 654,32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1 206 183,66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1 254 339,90</w:t>
            </w:r>
          </w:p>
        </w:tc>
      </w:tr>
      <w:tr w:rsidR="0053283F" w:rsidRPr="0053283F" w:rsidTr="00DF3E3B">
        <w:trPr>
          <w:trHeight w:val="484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02102L3031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7 343 280,00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7 577 640,00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7 577 640,00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02102L3031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1 953 000,00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2 015 330,00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2 015 330,00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02102L3031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5 390 280,00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5 562 310,00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5 562 310,00</w:t>
            </w:r>
          </w:p>
        </w:tc>
      </w:tr>
      <w:tr w:rsidR="0053283F" w:rsidRPr="0053283F" w:rsidTr="00DF3E3B">
        <w:trPr>
          <w:trHeight w:val="229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02102L3041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9 120 463,67</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9 120 463,67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9 390 605,31</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02102L3041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1 992 507,02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2 051 523,66</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02102L3041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7 127 956,65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7 339 081,65</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"Другие вопросы в области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0210300000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7 507 187,61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7 507 187,61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7 507 187,61</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обеспечение деятельности централизованной бухгалтерии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0210300450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5 246 088,72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5 246 088,72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5 246 088,72</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0210300450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4 602 581,72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4 602 581,72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4 602 581,72</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0210300450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643 507,00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643 507,00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643 507,00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обеспечение деятельности информационно-методического центра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0210300460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2 261 098,89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2 261 098,89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2 261 098,89</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0210300460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1 780 181,63</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1 780 181,63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1 780 181,63</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0210300460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465 430,26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465 430,26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465 430,26</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0210300460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15 487,00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15 487,00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15 487,00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Мероприятие "Успех каждого ребенка"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021E200000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2 503 172,02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r>
      <w:tr w:rsidR="0053283F" w:rsidRPr="0053283F" w:rsidTr="00DF3E3B">
        <w:trPr>
          <w:trHeight w:val="255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021E250981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2 503 172,02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021E250981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2 503 172,02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Подпрограмма "Модернизация дополнительного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0220000000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24 797 830,31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7 263 260,85</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"Организация предоставления дополнительного образования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0220100000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24 797 830,31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7 263 260,85</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содержание иных муниципальных учреждений дополнительного образования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0220100420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3 812 660,85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7 263 260,85</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0220100420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3 812 660,85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7 263 260,85</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Обеспечение функционирования модели персонифицированного финансирования дополнительного образования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0220100421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3 450 600,00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0220100421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3 444 600,00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0220100421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укрепление материально-технической базы иных муниципальных учреждений дополнительного образования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0220102420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15 932 376,70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0220102420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15 932 376,70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78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Cофинансирование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0220181420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1 217 666,50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0220181420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1 217 666,50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02201S1420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384 526,26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02201S1420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384 526,26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Подпрограмма "Поддержка и развитие одаренных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0230000000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110 000,00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"Поддержка и развитие одаренных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0230100000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110 000,00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Мероприятия по выявлению и поддержке талантливых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0230100500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w:t>
            </w:r>
            <w:r w:rsidRPr="0053283F">
              <w:rPr>
                <w:rFonts w:ascii="Times New Roman" w:eastAsia="Times New Roman" w:hAnsi="Times New Roman" w:cs="Times New Roman"/>
                <w:color w:val="000000"/>
                <w:sz w:val="28"/>
                <w:szCs w:val="28"/>
              </w:rPr>
              <w:lastRenderedPageBreak/>
              <w:t>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0230100500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lastRenderedPageBreak/>
              <w:t xml:space="preserve">    Подпрограмма " Организация отдыха и оздоровления детей, трудоустройство подростков в летний период"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0240000000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1 198 650,00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1 198 650,00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"Организация отдыха и оздоровления детей, трудоустройство подростков в летний период"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0240100000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1 198 650,00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1 198 650,00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Проведение мероприятий по организации отдыха, занятости и оздоровления детей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0240101460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634 485,00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634 485,00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0240101460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634 485,00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634 485,00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0240180200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56 700,00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56 700,00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0240180200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56 700,00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56 700,00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Cофинансирование расходов по организации отдыха детей в каникулярное время в части организации двухразового питания в лагерях дневного пребывания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02401S0190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507 465,00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507 465,00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02401S0190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507 465,00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507 465,00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Программа "Развитие физической культуры и спорта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0300000000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lastRenderedPageBreak/>
              <w:t xml:space="preserve">      Основное мероприятие "Развитие физической культуры и спорта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0300100000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Организация физкультурных мероприятий, спортивных мероприятий, участие спортсменов Лежневского муниципального района в выездных мероприятиях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0300121800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0300121800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Программа "Поддержка одаренной молодежи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0400000000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250 000,00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"Выявление и поддержка одаренной молодежи"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0400100000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250 000,00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Выявление и поддержка одаренной молодежи, организация и проведение акций, фестивалей, конкурсов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0400121900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250 000,00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0400121900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250 000,00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Муниципальная программа "Информационное общество Лежневского муниципального района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0500000000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4 841 204,15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3 390 292,15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3 390 292,15</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"Развитие информационного общества"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0500100000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4 841 204,15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3 390 292,15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3 390 292,15</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Формирование современной инфраструктуры связи, развитие информационных технологий (замена оборудования, приобретение лицензионных программ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0500100400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660 000,00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0500100400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660 000,00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обеспечение деятельности МФЦ</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3 090 292,15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3 090 292,15</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2 883 180,15</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2 883 180,15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2 883 180,15</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0500100410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207 112,00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207 112,00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207 112,00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Софинансирование расходов по обеспечению функционирования многофункциональных центров предоставления государственных и муниципальных услуг</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0500182910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1 090 912,00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0500182910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276 291,00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0500182910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814 621,00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Муниципальная программа "Содержание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0600000000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35 462 361,02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18 939 636,00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18 939 636,00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"Дорожная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0600100000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35 462 361,02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18 939 636,00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18 939 636,00</w:t>
            </w:r>
          </w:p>
        </w:tc>
      </w:tr>
      <w:tr w:rsidR="0053283F" w:rsidRPr="0053283F" w:rsidTr="00DF3E3B">
        <w:trPr>
          <w:trHeight w:val="357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0600122201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2 750 000,00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2 550 000,00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0600122201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2 750 000,00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2 550 000,00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0600124010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5 861 972,12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2 668 900,00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0600124010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5 861 972,12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2 668 900,00</w:t>
            </w:r>
          </w:p>
        </w:tc>
      </w:tr>
      <w:tr w:rsidR="0053283F" w:rsidRPr="0053283F" w:rsidTr="00DF3E3B">
        <w:trPr>
          <w:trHeight w:val="255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1 400 000,00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1 400 000,00</w:t>
            </w:r>
          </w:p>
        </w:tc>
      </w:tr>
      <w:tr w:rsidR="0053283F" w:rsidRPr="0053283F" w:rsidTr="00DF3E3B">
        <w:trPr>
          <w:trHeight w:val="255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1 826 736,00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1 720 736,00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1 826 736,00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1 720 736,00</w:t>
            </w:r>
          </w:p>
        </w:tc>
      </w:tr>
      <w:tr w:rsidR="0053283F" w:rsidRPr="0053283F" w:rsidTr="00DF3E3B">
        <w:trPr>
          <w:trHeight w:val="255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в части освещения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r>
      <w:tr w:rsidR="0053283F" w:rsidRPr="0053283F" w:rsidTr="00DF3E3B">
        <w:trPr>
          <w:trHeight w:val="280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в части освещения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0600196014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0600197055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8 747 020,00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9 000 000,00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0600197055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8 747 020,00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9 000 000,00</w:t>
            </w:r>
          </w:p>
        </w:tc>
      </w:tr>
      <w:tr w:rsidR="0053283F" w:rsidRPr="0053283F" w:rsidTr="00DF3E3B">
        <w:trPr>
          <w:trHeight w:val="204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Проектирование строительства (реконструкции), капитального ремонта,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06001S0510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13 126 632,90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06001S0510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13 126 632,90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Муниципальная программа "Профессиональная подготовка, переподготовка и повышение квалификации муниципальных служащих Администрации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0700000000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80 000,00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"Профессиональная подготовка, переподготовка и повышение квалификации муниципальных служащих Администрации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0700100000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Организация переподготовки и повышения квалификации кадров Администрации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0700122100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0700122100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lastRenderedPageBreak/>
              <w:t xml:space="preserve">  Муниципальная программа "Развитие культуры и искусства на территории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1300000000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8 538 867,83</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6 290 516,83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6 290 578,94</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Подпрограмма "Обеспечение деятельности учреждений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1310000000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39 425,26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39 487,37</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"Пополнение книжных фондов библиотек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1310300000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39 425,26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39 487,37</w:t>
            </w:r>
          </w:p>
        </w:tc>
      </w:tr>
      <w:tr w:rsidR="0053283F" w:rsidRPr="0053283F" w:rsidTr="00DF3E3B">
        <w:trPr>
          <w:trHeight w:val="1452"/>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13103L5191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39 425,26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39 487,37</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13103L5191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39 425,26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39 487,37</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Подпрограмма "Модернизация дополнительного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1320000000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8 499 442,57</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6 251 091,57</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"Организация предоставления дополнительного образования"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1320100000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8 499 442,57</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6 251 091,57</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содержание музыкальных художественных школ и школ искусств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1320100430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6 259 366,78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6 251 091,57</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1320100430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1 863 628,82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1 861 453,11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1 861 453,11</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1320100430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346 995,00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346 995,00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346 995,00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1320100430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4 035 642,96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4 029 543,46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4 029 543,46</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1320100430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13 100,00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13 100,00</w:t>
            </w:r>
          </w:p>
        </w:tc>
      </w:tr>
      <w:tr w:rsidR="0053283F" w:rsidRPr="0053283F" w:rsidTr="00DF3E3B">
        <w:trPr>
          <w:trHeight w:val="204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Cофинансирование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1320181430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2 128 072,00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1320181430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559 511,44</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1320181430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1 568 560,56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78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13201S1430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112 003,79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13201S1430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29 447,97</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13201S1430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82 555,82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lastRenderedPageBreak/>
              <w:t xml:space="preserve">  Муниципальная программа "Профилактика экстремистской деятельности, гармонизация межэтнических отношений в Лежневском муниципальном районе"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1400000000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200 000,00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"Профилактика экстремистской деятельности, гармонизация межэтнических отношений в Лежневском муниципальном районе"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1400100000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200 000,00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Профилактика экстремистской деятельности, гармонизация межэтнических отношений в Лежневском муниципальном районе</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1400123016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1400123016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Муниципальная программа "Вовлечение в оборот земель сельскохозяйственного назначения на территории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1500000000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181 173,78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1 621 259,23</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Основное мероприятие "Вовлечение в оборот земель сельскохозяйственного назначения на территории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1500100000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181 173,78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1 621 259,23</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Подготовка проектов межевания земельных участков и проведение кадастровых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15001L5990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181 173,78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1 621 259,23</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15001L5990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181 173,78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1 621 259,23</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Муниципальная программа "Модернизация объектов коммунальной инфраструктуры в Лежневском муниципальном районе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1700000000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4 403 301,49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lastRenderedPageBreak/>
              <w:t xml:space="preserve">      Основное мероприятие "Модернизация объектов коммунальной инфраструктуры в Лежневском муниципальном районе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1700100000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4 403 301,49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1"/>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Реализация мероприятий по модернизации объектов коммунальной инфраструктуры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17001S6800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4 403 301,49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17001S6800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4 403 301,49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Непрограммные направления деятельности Администрации Лежневского муниципального района </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4100000000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112 952 017,99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77 598 152,81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77 610 351,25</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Иные непрограммные мероприятия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4190000000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70 611 782,71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49 541 304,64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49 553 503,08</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Обеспечение функций высшего должностного лица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1 779 427,90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1 779 427,90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1 779 427,90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1 779 427,90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32 387 662,10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32 357 662,10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32 357 662,10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29 745 523,09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29 745 523,09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29 745 523,09</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2 519 539,01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2 489 539,01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2 489 539,01</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122 600,00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122 600,00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122 600,00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Обеспечение функций контрольно - счетной комиссии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738 264,26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738 264,26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738 264,26</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585 764,26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585 764,26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585 764,26</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152 450,00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152 450,00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152 450,00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4190000050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Содержание (эксплуатация) имущества, находящегося в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4190000472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20 474 000,00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5 184 000,00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4190000472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20 474 000,00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5 184 000,00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Содержание Единой дежурно- диспетчерской службы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4190000475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1 729 835,00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1 729 835,00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1 729 835,00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4190000475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1 643 835,00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1 643 835,00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1 643 835,00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4190000475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86 000,00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86 000,00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Обеспечение деятельности органов местного самоуправления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4190000480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2 292 424,26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2 292 424,26</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w:t>
            </w:r>
            <w:r w:rsidRPr="0053283F">
              <w:rPr>
                <w:rFonts w:ascii="Times New Roman" w:eastAsia="Times New Roman" w:hAnsi="Times New Roman" w:cs="Times New Roman"/>
                <w:color w:val="000000"/>
                <w:sz w:val="28"/>
                <w:szCs w:val="28"/>
              </w:rPr>
              <w:lastRenderedPageBreak/>
              <w:t>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4190000480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2 292 424,26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2 292 424,26</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Резервный фонд администрации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4190020750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1 000 000,00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4190020750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1 000 000,00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4190020900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49 000,00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49 000,00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49 000,00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4190020900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40 089,00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40 089,00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40 089,00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4190020900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8 911,00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8 911,00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8 911,00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содержание имущества казны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4190022005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4190022005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содержание имущества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4190022009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735 000,00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735 000,00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4190022009</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735 000,00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735 000,00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Пенсия за выслугу лет лицам, замещавшим выборные муниципальные должности и муниципальные должности муниципальной службы администрации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4190040021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4 180 991,00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1 152 000,00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4190040021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4 180 991,00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1 152 000,00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4190051200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597,18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551,78</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4190051200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597,18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551,78</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4190080350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10 606,20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10 867,80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4190080350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10 606,20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10 867,80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4190080360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532 154,09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563 611,87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563 611,87</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4190080360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507 951,09</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534 428,87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534 428,87</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4190080360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24 203,00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29 183,00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29 183,00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4190090170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4190090170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r>
      <w:tr w:rsidR="0053283F" w:rsidRPr="0053283F" w:rsidTr="00DF3E3B">
        <w:trPr>
          <w:trHeight w:val="58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Исполнение судебных актов и мировых соглашений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муниципальными органами Лежневского муниципального района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муниципального района (за исключением судебных актов о взыскании денежных средств в порядке субсидиарной ответственности главных распорядителей средств бюджета),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4190090180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23 005,01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4190090180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23 005,01</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4190090190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4190090190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204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владение, пользование и распоряжение имуществом, находящимся в муниципальной собственности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4190096033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1 442 600,00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4190096033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1 442 600,00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Реализация полномочий по осуществлению внутреннего муниципального финансового контроля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4190097030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125 986,98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125 986,98</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4190097030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125 986,98</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125 986,98</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Реализация полномочий по осуществлению внешнего муниципального финансового контроля городского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4190097070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249 513,53</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249 513,53</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4190097070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249 513,53</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249 513,53</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41900R0820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2 550 715,20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1 275 357,60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41900R0820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2 550 715,20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1 275 357,60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Непрограммные направления деятельности администрации Лежневского муниципального района в области безопасности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4390000000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300 000,00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на осуществление мероприятий по обеспечению безопасности людей на водных объектах, охране их жизни и здоровья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4390096040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4390096040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lastRenderedPageBreak/>
              <w:t xml:space="preserve">    Непрограммные направления деятельности администрации Лежневского муниципального района в области экономики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4490000000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11 783 153,92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7 129 736,74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7 129 736,74</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Обеспечение деятельности МКУ "Управление жилищно-коммунального и дорожного хозяйства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4490000474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5 277 830,00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5 277 830,00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5 277 830,00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4490000474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5 140 830,00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5 140 830,00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5 140 830,00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4490000474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137 000,00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137 000,00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137 000,00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Проведение комплекса работ по межеванию земель для постановки на кадастровый учет земельных участков, на которые возникает право собственности  администрации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4490020910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4490020910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350 000,00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проведение геодезических, картографических, топографических и гидрографических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4490020920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4490020920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Кадастровые работы по подготовке технических планов на объекты недвижимого имущества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4490020921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4490020921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4490022203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4490022203</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1 200 000,00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4490080370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140 323,92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31 906,74</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4490080370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140 323,92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31 906,74</w:t>
            </w:r>
          </w:p>
        </w:tc>
      </w:tr>
      <w:tr w:rsidR="0053283F" w:rsidRPr="0053283F" w:rsidTr="00DF3E3B">
        <w:trPr>
          <w:trHeight w:val="280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в части организации уличного освещения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4490096015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3 075 000,00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4490096015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3 075 000,00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229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 правил земплепользования и застройки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4490096060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1 490 000,00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4490096060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1 490 000,00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Владение, пользование и распоряжение имуществом, находящимся в муниципальной собственности городского поселения, в части содержания и обслуживания гидротехнического сооружения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4490097066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4490097066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70 000,00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Непрограммные направления деятельности местной администрации Лежневского муниципального района в области жилищно-коммунального хозяйства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4590000000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24 607 816,26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16 639 883,00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16 639 883,00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мероприятия по ликвидации несанкционированных свалок</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4590000471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932 800,00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4590000471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932 800,00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Организация электро-, тепло-, газо- и водоснабжения населения, водоотведения в границах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4590025010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332 542,34</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4590025010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332 542,34</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51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Содержание муниципального жилищного фонда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4590025018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4590025018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600 000,00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 расположенных на территории сельских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4590025020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4590025020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300 000,00</w:t>
            </w:r>
          </w:p>
        </w:tc>
      </w:tr>
      <w:tr w:rsidR="0053283F" w:rsidRPr="0053283F" w:rsidTr="00DF3E3B">
        <w:trPr>
          <w:trHeight w:val="178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Субсидия некоммерческой организации "Региональный фонд капитального ремонта многоквартирных домов Ивановской области" на проведение капитального ремонта многоквартирного дома в целях ликвидации чрезвычайной ситуации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4590060001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4590060001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204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4590096055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1 856 000,00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1 856 000,00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4590096055</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1 856 000,00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1 856 000,00</w:t>
            </w:r>
          </w:p>
        </w:tc>
      </w:tr>
      <w:tr w:rsidR="0053283F" w:rsidRPr="0053283F" w:rsidTr="00DF3E3B">
        <w:trPr>
          <w:trHeight w:val="178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4590096057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650 000,00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4590096057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650 000,00</w:t>
            </w:r>
          </w:p>
        </w:tc>
      </w:tr>
      <w:tr w:rsidR="0053283F" w:rsidRPr="0053283F" w:rsidTr="00DF3E3B">
        <w:trPr>
          <w:trHeight w:val="229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участие в организации деятельности по накоплению (в том числе раздельному накоплению) и транспортированию твердых коммунальных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4590096066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1 011 151,00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4590096066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1 011 151,00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229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 тепло-, газо- и водоснабжения населения, водоотведения в границах поселений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4590096068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4590096068</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1 750 000,00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11 334 854,92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7 724 856,00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7 724 856,00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5 941 415,00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6 004 856,00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6 004 856,00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5 378 439,92</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1 705 000,00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1 705 000,00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Иные бюджетные ассигнования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15 000,00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создание условий для обеспечения жителей городского поселения услугами бытового обслуживания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676 227,00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676 227,00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676 227,00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676 227,00</w:t>
            </w:r>
          </w:p>
        </w:tc>
      </w:tr>
      <w:tr w:rsidR="0053283F" w:rsidRPr="0053283F" w:rsidTr="00DF3E3B">
        <w:trPr>
          <w:trHeight w:val="229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Обеспечение проживающих в Лежневском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4590097056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4590097061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200 941,00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4590097061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4590097061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100 941,00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строительство, реконструкцию, модернизацию объектов уличного освещения в Лежневском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4590097064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4590097064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3 000 000,00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Организация в границах городского поселения электро-, тепло-, газо- и водоснабжения населения, водоотведения, снабжения населения топливом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4590097067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528 000,00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4590097067</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528 000,00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4590097071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500 000,00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4590097071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Организация благоустройства территории городского поселения в части строительства, реконструкции, устройства и ремонта линии ливневой канализации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4590097076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1 568 100,00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76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4590097076</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1 568 100,00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127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Непрограммные направления деятельности администрации Лежневского муниципального района в сфере образования Лежневского муниципального района</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4790000000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90 000,00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90 000,00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Расходы на организацию и осуществление мероприятий по работе с детьми и молодежью в городском поселении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4790097054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90 000,00</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4790097054</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90 000,00</w:t>
            </w:r>
          </w:p>
        </w:tc>
      </w:tr>
      <w:tr w:rsidR="0053283F" w:rsidRPr="0053283F" w:rsidTr="00DF3E3B">
        <w:trPr>
          <w:trHeight w:val="102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 xml:space="preserve">    Непрограммные направления деятельности администрации Лежневского муниципального района в сфере культуры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4890000000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5 559 265,10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3 897 228,43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0"/>
              <w:rPr>
                <w:rFonts w:ascii="Times New Roman" w:eastAsia="Times New Roman" w:hAnsi="Times New Roman" w:cs="Times New Roman"/>
                <w:b/>
                <w:bCs/>
                <w:color w:val="000000"/>
                <w:sz w:val="28"/>
                <w:szCs w:val="28"/>
              </w:rPr>
            </w:pPr>
            <w:r w:rsidRPr="0053283F">
              <w:rPr>
                <w:rFonts w:ascii="Times New Roman" w:eastAsia="Times New Roman" w:hAnsi="Times New Roman" w:cs="Times New Roman"/>
                <w:b/>
                <w:bCs/>
                <w:color w:val="000000"/>
                <w:sz w:val="28"/>
                <w:szCs w:val="28"/>
              </w:rPr>
              <w:t>3 897 228,43</w:t>
            </w:r>
          </w:p>
        </w:tc>
      </w:tr>
      <w:tr w:rsidR="0053283F" w:rsidRPr="0053283F" w:rsidTr="00DF3E3B">
        <w:trPr>
          <w:trHeight w:val="153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4890080340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1 547 688,00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4890080340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1 547 688,00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255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 комплектование и обеспечение сохранности библиотечных фондов библиотек поселения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4890096021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2 430 119,84</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2 397 228,43</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4890096021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2 430 119,84</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2 397 228,43</w:t>
            </w:r>
          </w:p>
        </w:tc>
      </w:tr>
      <w:tr w:rsidR="0053283F" w:rsidRPr="0053283F" w:rsidTr="00DF3E3B">
        <w:trPr>
          <w:trHeight w:val="229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lastRenderedPageBreak/>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 использование и популяризацию объектов культурного наследия</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4890096022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4890096022</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1 500 000,00</w:t>
            </w:r>
          </w:p>
        </w:tc>
      </w:tr>
      <w:tr w:rsidR="0053283F" w:rsidRPr="0053283F" w:rsidTr="00DF3E3B">
        <w:trPr>
          <w:trHeight w:val="3825"/>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 комплектования и обеспечения сохранности библиотечных фондов библиотек поселения, в части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48900S0340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81 457,26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2"/>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300"/>
        </w:trPr>
        <w:tc>
          <w:tcPr>
            <w:tcW w:w="6394" w:type="dxa"/>
            <w:tcBorders>
              <w:top w:val="single" w:sz="4" w:space="0" w:color="auto"/>
              <w:left w:val="single" w:sz="4" w:space="0" w:color="auto"/>
              <w:bottom w:val="single" w:sz="4" w:space="0" w:color="auto"/>
              <w:right w:val="single" w:sz="4" w:space="0" w:color="auto"/>
            </w:tcBorders>
            <w:shd w:val="clear" w:color="auto" w:fill="auto"/>
            <w:hideMark/>
          </w:tcPr>
          <w:p w:rsidR="0053283F" w:rsidRPr="0053283F" w:rsidRDefault="0053283F" w:rsidP="0053283F">
            <w:pPr>
              <w:spacing w:after="0" w:line="240" w:lineRule="auto"/>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          Межбюджетные трансферты</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48900S0340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center"/>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81 457,26</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outlineLvl w:val="3"/>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0,00</w:t>
            </w:r>
          </w:p>
        </w:tc>
      </w:tr>
      <w:tr w:rsidR="0053283F" w:rsidRPr="0053283F" w:rsidTr="00DF3E3B">
        <w:trPr>
          <w:trHeight w:val="255"/>
        </w:trPr>
        <w:tc>
          <w:tcPr>
            <w:tcW w:w="90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283F" w:rsidRPr="0053283F" w:rsidRDefault="0053283F" w:rsidP="0053283F">
            <w:pPr>
              <w:spacing w:after="0" w:line="240" w:lineRule="auto"/>
              <w:jc w:val="right"/>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 xml:space="preserve">Всего расходов:   </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509 805 504,63</w:t>
            </w:r>
          </w:p>
        </w:tc>
        <w:tc>
          <w:tcPr>
            <w:tcW w:w="2268"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417 431 330,07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53283F" w:rsidRPr="0053283F" w:rsidRDefault="0053283F" w:rsidP="0053283F">
            <w:pPr>
              <w:spacing w:after="0" w:line="240" w:lineRule="auto"/>
              <w:jc w:val="right"/>
              <w:rPr>
                <w:rFonts w:ascii="Times New Roman" w:eastAsia="Times New Roman" w:hAnsi="Times New Roman" w:cs="Times New Roman"/>
                <w:color w:val="000000"/>
                <w:sz w:val="28"/>
                <w:szCs w:val="28"/>
              </w:rPr>
            </w:pPr>
            <w:r w:rsidRPr="0053283F">
              <w:rPr>
                <w:rFonts w:ascii="Times New Roman" w:eastAsia="Times New Roman" w:hAnsi="Times New Roman" w:cs="Times New Roman"/>
                <w:color w:val="000000"/>
                <w:sz w:val="28"/>
                <w:szCs w:val="28"/>
              </w:rPr>
              <w:t>417 931 512,52</w:t>
            </w:r>
          </w:p>
        </w:tc>
      </w:tr>
    </w:tbl>
    <w:p w:rsidR="003919C0" w:rsidRPr="0053283F" w:rsidRDefault="003919C0" w:rsidP="00816226">
      <w:pPr>
        <w:autoSpaceDE w:val="0"/>
        <w:autoSpaceDN w:val="0"/>
        <w:adjustRightInd w:val="0"/>
        <w:spacing w:after="0" w:line="240" w:lineRule="auto"/>
        <w:jc w:val="center"/>
        <w:rPr>
          <w:rFonts w:ascii="Times New Roman" w:hAnsi="Times New Roman" w:cs="Times New Roman"/>
          <w:b/>
          <w:bCs/>
          <w:sz w:val="28"/>
          <w:szCs w:val="28"/>
        </w:rPr>
      </w:pPr>
    </w:p>
    <w:sectPr w:rsidR="003919C0" w:rsidRPr="0053283F" w:rsidSect="000424C1">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0424C1"/>
    <w:rsid w:val="000424C1"/>
    <w:rsid w:val="000D12B2"/>
    <w:rsid w:val="001754C4"/>
    <w:rsid w:val="0022420A"/>
    <w:rsid w:val="003919C0"/>
    <w:rsid w:val="003B4F01"/>
    <w:rsid w:val="003F0933"/>
    <w:rsid w:val="004910C1"/>
    <w:rsid w:val="0053283F"/>
    <w:rsid w:val="00816226"/>
    <w:rsid w:val="00827D6F"/>
    <w:rsid w:val="00902E5A"/>
    <w:rsid w:val="00986C7A"/>
    <w:rsid w:val="009D5DDB"/>
    <w:rsid w:val="00A3135A"/>
    <w:rsid w:val="00A46EED"/>
    <w:rsid w:val="00AD0FE6"/>
    <w:rsid w:val="00DD7503"/>
    <w:rsid w:val="00DF3E3B"/>
    <w:rsid w:val="00E570D2"/>
    <w:rsid w:val="00F57406"/>
    <w:rsid w:val="00F67F67"/>
    <w:rsid w:val="00F706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3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6EED"/>
    <w:rPr>
      <w:color w:val="0000FF"/>
      <w:u w:val="single"/>
    </w:rPr>
  </w:style>
  <w:style w:type="character" w:styleId="a4">
    <w:name w:val="FollowedHyperlink"/>
    <w:basedOn w:val="a0"/>
    <w:uiPriority w:val="99"/>
    <w:semiHidden/>
    <w:unhideWhenUsed/>
    <w:rsid w:val="00A46EED"/>
    <w:rPr>
      <w:color w:val="800080"/>
      <w:u w:val="single"/>
    </w:rPr>
  </w:style>
  <w:style w:type="paragraph" w:customStyle="1" w:styleId="xl88">
    <w:name w:val="xl88"/>
    <w:basedOn w:val="a"/>
    <w:rsid w:val="00A46EE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89">
    <w:name w:val="xl89"/>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90">
    <w:name w:val="xl90"/>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91">
    <w:name w:val="xl91"/>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2">
    <w:name w:val="xl92"/>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3">
    <w:name w:val="xl93"/>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94">
    <w:name w:val="xl94"/>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5">
    <w:name w:val="xl95"/>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6">
    <w:name w:val="xl96"/>
    <w:basedOn w:val="a"/>
    <w:rsid w:val="00A46EE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rPr>
  </w:style>
  <w:style w:type="paragraph" w:customStyle="1" w:styleId="xl97">
    <w:name w:val="xl97"/>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98">
    <w:name w:val="xl98"/>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99">
    <w:name w:val="xl99"/>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100">
    <w:name w:val="xl100"/>
    <w:basedOn w:val="a"/>
    <w:rsid w:val="00A46EE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rPr>
  </w:style>
  <w:style w:type="paragraph" w:customStyle="1" w:styleId="xl101">
    <w:name w:val="xl101"/>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102">
    <w:name w:val="xl102"/>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3">
    <w:name w:val="xl103"/>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4">
    <w:name w:val="xl104"/>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105">
    <w:name w:val="xl105"/>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106">
    <w:name w:val="xl106"/>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7">
    <w:name w:val="xl107"/>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108">
    <w:name w:val="xl108"/>
    <w:basedOn w:val="a"/>
    <w:rsid w:val="00A46EE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s>
</file>

<file path=word/webSettings.xml><?xml version="1.0" encoding="utf-8"?>
<w:webSettings xmlns:r="http://schemas.openxmlformats.org/officeDocument/2006/relationships" xmlns:w="http://schemas.openxmlformats.org/wordprocessingml/2006/main">
  <w:divs>
    <w:div w:id="1043675969">
      <w:bodyDiv w:val="1"/>
      <w:marLeft w:val="0"/>
      <w:marRight w:val="0"/>
      <w:marTop w:val="0"/>
      <w:marBottom w:val="0"/>
      <w:divBdr>
        <w:top w:val="none" w:sz="0" w:space="0" w:color="auto"/>
        <w:left w:val="none" w:sz="0" w:space="0" w:color="auto"/>
        <w:bottom w:val="none" w:sz="0" w:space="0" w:color="auto"/>
        <w:right w:val="none" w:sz="0" w:space="0" w:color="auto"/>
      </w:divBdr>
    </w:div>
    <w:div w:id="1703167747">
      <w:bodyDiv w:val="1"/>
      <w:marLeft w:val="0"/>
      <w:marRight w:val="0"/>
      <w:marTop w:val="0"/>
      <w:marBottom w:val="0"/>
      <w:divBdr>
        <w:top w:val="none" w:sz="0" w:space="0" w:color="auto"/>
        <w:left w:val="none" w:sz="0" w:space="0" w:color="auto"/>
        <w:bottom w:val="none" w:sz="0" w:space="0" w:color="auto"/>
        <w:right w:val="none" w:sz="0" w:space="0" w:color="auto"/>
      </w:divBdr>
    </w:div>
    <w:div w:id="1742829283">
      <w:bodyDiv w:val="1"/>
      <w:marLeft w:val="0"/>
      <w:marRight w:val="0"/>
      <w:marTop w:val="0"/>
      <w:marBottom w:val="0"/>
      <w:divBdr>
        <w:top w:val="none" w:sz="0" w:space="0" w:color="auto"/>
        <w:left w:val="none" w:sz="0" w:space="0" w:color="auto"/>
        <w:bottom w:val="none" w:sz="0" w:space="0" w:color="auto"/>
        <w:right w:val="none" w:sz="0" w:space="0" w:color="auto"/>
      </w:divBdr>
    </w:div>
    <w:div w:id="184080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7805</Words>
  <Characters>44492</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2022-12-19T10:35:00Z</cp:lastPrinted>
  <dcterms:created xsi:type="dcterms:W3CDTF">2022-11-10T10:18:00Z</dcterms:created>
  <dcterms:modified xsi:type="dcterms:W3CDTF">2023-01-30T06:17:00Z</dcterms:modified>
</cp:coreProperties>
</file>